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A04D3" w14:textId="77777777"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14:paraId="16BA04D4" w14:textId="77777777" w:rsidR="00835D94" w:rsidRDefault="00835D94" w:rsidP="00C54861">
      <w:pPr>
        <w:rPr>
          <w:sz w:val="22"/>
          <w:szCs w:val="24"/>
          <w:highlight w:val="lightGray"/>
          <w:lang w:val="en-GB"/>
        </w:rPr>
      </w:pPr>
    </w:p>
    <w:p w14:paraId="1CE70926" w14:textId="77777777" w:rsidR="00E34C35" w:rsidRPr="00A75E77" w:rsidRDefault="00E34C35" w:rsidP="00E34C35">
      <w:pPr>
        <w:pBdr>
          <w:bottom w:val="single" w:sz="6" w:space="1" w:color="auto"/>
        </w:pBdr>
        <w:rPr>
          <w:sz w:val="24"/>
          <w:szCs w:val="24"/>
          <w:lang w:val="en-US"/>
        </w:rPr>
      </w:pPr>
    </w:p>
    <w:p w14:paraId="332ECAD0" w14:textId="2D792E04" w:rsidR="00E34C35" w:rsidRPr="00605542" w:rsidRDefault="00E34C35" w:rsidP="00E34C35">
      <w:pPr>
        <w:pBdr>
          <w:bottom w:val="single" w:sz="6" w:space="1" w:color="auto"/>
        </w:pBdr>
        <w:rPr>
          <w:sz w:val="24"/>
          <w:szCs w:val="24"/>
          <w:lang w:val="es-ES"/>
        </w:rPr>
      </w:pPr>
      <w:r w:rsidRPr="00781398">
        <w:rPr>
          <w:sz w:val="24"/>
          <w:szCs w:val="24"/>
          <w:lang w:val="es-ES"/>
        </w:rPr>
        <w:t xml:space="preserve">UNIVERSIDAD DE CÓRDOBA (E CORDOBA01) </w:t>
      </w:r>
    </w:p>
    <w:p w14:paraId="252751C0" w14:textId="77777777" w:rsidR="00E34C35" w:rsidRDefault="00E34C35" w:rsidP="00E34C35">
      <w:pPr>
        <w:rPr>
          <w:szCs w:val="24"/>
          <w:lang w:val="en-GB"/>
        </w:rPr>
      </w:pPr>
      <w:r w:rsidRPr="00735E06">
        <w:rPr>
          <w:szCs w:val="24"/>
          <w:lang w:val="en-GB"/>
        </w:rPr>
        <w:t>Address</w:t>
      </w:r>
      <w:r w:rsidRPr="00781398">
        <w:rPr>
          <w:sz w:val="22"/>
          <w:szCs w:val="22"/>
          <w:lang w:val="en-GB" w:eastAsia="es-ES"/>
        </w:rPr>
        <w:t xml:space="preserve"> Avda. Medina Azahara, nº 5 Córdoba  E-14071 </w:t>
      </w:r>
      <w:r>
        <w:rPr>
          <w:sz w:val="22"/>
          <w:szCs w:val="22"/>
          <w:lang w:val="en-GB" w:eastAsia="es-ES"/>
        </w:rPr>
        <w:t>(Spain)</w:t>
      </w:r>
    </w:p>
    <w:p w14:paraId="7077F176" w14:textId="77777777" w:rsidR="00E34C35" w:rsidRPr="00735E06" w:rsidRDefault="00E34C35" w:rsidP="00E34C35">
      <w:pPr>
        <w:rPr>
          <w:szCs w:val="24"/>
          <w:lang w:val="en-GB"/>
        </w:rPr>
      </w:pPr>
    </w:p>
    <w:p w14:paraId="44773D58" w14:textId="77777777" w:rsidR="00E34C35" w:rsidRPr="00735E06" w:rsidRDefault="00E34C35" w:rsidP="00E34C35">
      <w:pPr>
        <w:rPr>
          <w:sz w:val="24"/>
          <w:szCs w:val="24"/>
          <w:lang w:val="en-GB"/>
        </w:rPr>
      </w:pPr>
      <w:r w:rsidRPr="00735E06">
        <w:rPr>
          <w:sz w:val="24"/>
          <w:szCs w:val="24"/>
          <w:lang w:val="en-GB"/>
        </w:rPr>
        <w:t xml:space="preserve">Called hereafter "the institution", represented for the purposes of signature of this agreement by </w:t>
      </w:r>
      <w:r>
        <w:rPr>
          <w:sz w:val="24"/>
          <w:szCs w:val="24"/>
          <w:lang w:val="en-GB"/>
        </w:rPr>
        <w:t xml:space="preserve">Enriqueta Moyano Cañete, Director of Internationalisation and Mobility Programmes, </w:t>
      </w:r>
      <w:r w:rsidRPr="00735E06">
        <w:rPr>
          <w:sz w:val="24"/>
          <w:szCs w:val="24"/>
          <w:lang w:val="en-GB"/>
        </w:rPr>
        <w:t>of the one part, and</w:t>
      </w:r>
    </w:p>
    <w:p w14:paraId="16BA04DE" w14:textId="77777777" w:rsidR="00DF0197" w:rsidRDefault="00DF0197" w:rsidP="00D5640D">
      <w:pPr>
        <w:jc w:val="both"/>
        <w:rPr>
          <w:sz w:val="22"/>
          <w:szCs w:val="24"/>
          <w:highlight w:val="lightGray"/>
          <w:lang w:val="en-GB"/>
        </w:rPr>
      </w:pPr>
    </w:p>
    <w:p w14:paraId="16BA04DF" w14:textId="77777777"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14:paraId="16BA04E0" w14:textId="77777777" w:rsidR="00374255" w:rsidRPr="0018007E" w:rsidRDefault="00B4501D" w:rsidP="00D5640D">
      <w:pPr>
        <w:jc w:val="both"/>
        <w:rPr>
          <w:highlight w:val="yellow"/>
          <w:lang w:val="en-GB"/>
        </w:rPr>
      </w:pPr>
      <w:r w:rsidRPr="0018007E">
        <w:rPr>
          <w:highlight w:val="yellow"/>
          <w:lang w:val="en-GB"/>
        </w:rPr>
        <w:t>Seniority</w:t>
      </w:r>
      <w:r w:rsidR="00316A78" w:rsidRPr="0018007E">
        <w:rPr>
          <w:highlight w:val="yellow"/>
          <w:lang w:val="en-GB"/>
        </w:rPr>
        <w:t xml:space="preserve"> in the position</w:t>
      </w:r>
      <w:r w:rsidR="00824DF7" w:rsidRPr="0018007E">
        <w:rPr>
          <w:highlight w:val="yellow"/>
          <w:lang w:val="en-GB"/>
        </w:rPr>
        <w:t>:</w:t>
      </w:r>
      <w:r w:rsidR="00374255" w:rsidRPr="0018007E">
        <w:rPr>
          <w:highlight w:val="yellow"/>
          <w:lang w:val="en-GB"/>
        </w:rPr>
        <w:tab/>
      </w:r>
      <w:r w:rsidR="00374255" w:rsidRPr="0018007E">
        <w:rPr>
          <w:highlight w:val="yellow"/>
          <w:lang w:val="en-GB"/>
        </w:rPr>
        <w:tab/>
      </w:r>
      <w:r w:rsidR="00824DF7" w:rsidRPr="0018007E">
        <w:rPr>
          <w:highlight w:val="yellow"/>
          <w:lang w:val="en-GB"/>
        </w:rPr>
        <w:tab/>
      </w:r>
      <w:r w:rsidR="00374255" w:rsidRPr="0018007E">
        <w:rPr>
          <w:highlight w:val="yellow"/>
          <w:lang w:val="en-GB"/>
        </w:rPr>
        <w:t>Nationality</w:t>
      </w:r>
      <w:r w:rsidR="00824DF7" w:rsidRPr="0018007E">
        <w:rPr>
          <w:highlight w:val="yellow"/>
          <w:lang w:val="en-GB"/>
        </w:rPr>
        <w:t xml:space="preserve">: </w:t>
      </w:r>
      <w:r w:rsidR="00374255" w:rsidRPr="0018007E">
        <w:rPr>
          <w:highlight w:val="yellow"/>
          <w:lang w:val="en-GB"/>
        </w:rPr>
        <w:t xml:space="preserve"> </w:t>
      </w:r>
      <w:r w:rsidR="00374255" w:rsidRPr="0018007E">
        <w:rPr>
          <w:highlight w:val="yellow"/>
          <w:lang w:val="en-GB"/>
        </w:rPr>
        <w:tab/>
      </w:r>
    </w:p>
    <w:p w14:paraId="16BA04E1" w14:textId="77777777" w:rsidR="00B4501D" w:rsidRPr="0018007E" w:rsidRDefault="00824DF7" w:rsidP="00D5640D">
      <w:pPr>
        <w:jc w:val="both"/>
        <w:rPr>
          <w:highlight w:val="yellow"/>
          <w:lang w:val="en-GB"/>
        </w:rPr>
      </w:pPr>
      <w:r w:rsidRPr="0018007E">
        <w:rPr>
          <w:highlight w:val="yellow"/>
          <w:lang w:val="en-GB"/>
        </w:rPr>
        <w:t>Address: [official address in full]</w:t>
      </w:r>
      <w:r w:rsidR="00B4501D" w:rsidRPr="0018007E">
        <w:rPr>
          <w:highlight w:val="yellow"/>
          <w:lang w:val="en-GB"/>
        </w:rPr>
        <w:t xml:space="preserve"> </w:t>
      </w:r>
      <w:r w:rsidR="00B4501D" w:rsidRPr="0018007E">
        <w:rPr>
          <w:highlight w:val="yellow"/>
          <w:lang w:val="en-GB"/>
        </w:rPr>
        <w:tab/>
      </w:r>
      <w:r w:rsidR="00B4501D" w:rsidRPr="0018007E">
        <w:rPr>
          <w:highlight w:val="yellow"/>
          <w:lang w:val="en-GB"/>
        </w:rPr>
        <w:tab/>
        <w:t xml:space="preserve">Department/unit:   </w:t>
      </w:r>
      <w:r w:rsidR="00B4501D" w:rsidRPr="0018007E">
        <w:rPr>
          <w:highlight w:val="yellow"/>
          <w:lang w:val="en-GB"/>
        </w:rPr>
        <w:tab/>
        <w:t xml:space="preserve"> </w:t>
      </w:r>
    </w:p>
    <w:p w14:paraId="16BA04E2" w14:textId="77777777" w:rsidR="00824DF7" w:rsidRPr="0018007E" w:rsidRDefault="00824DF7" w:rsidP="00D5640D">
      <w:pPr>
        <w:jc w:val="both"/>
        <w:rPr>
          <w:highlight w:val="yellow"/>
          <w:lang w:val="en-GB"/>
        </w:rPr>
      </w:pPr>
      <w:r w:rsidRPr="0018007E">
        <w:rPr>
          <w:highlight w:val="yellow"/>
          <w:lang w:val="en-GB"/>
        </w:rPr>
        <w:t>Phone:</w:t>
      </w:r>
      <w:r w:rsidRPr="0018007E">
        <w:rPr>
          <w:highlight w:val="yellow"/>
          <w:lang w:val="en-GB"/>
        </w:rPr>
        <w:tab/>
      </w:r>
      <w:r w:rsidRPr="0018007E">
        <w:rPr>
          <w:highlight w:val="yellow"/>
          <w:lang w:val="en-GB"/>
        </w:rPr>
        <w:tab/>
      </w:r>
      <w:r w:rsidRPr="0018007E">
        <w:rPr>
          <w:highlight w:val="yellow"/>
          <w:lang w:val="en-GB"/>
        </w:rPr>
        <w:tab/>
      </w:r>
      <w:r w:rsidRPr="0018007E">
        <w:rPr>
          <w:highlight w:val="yellow"/>
          <w:lang w:val="en-GB"/>
        </w:rPr>
        <w:tab/>
      </w:r>
      <w:r w:rsidRPr="0018007E">
        <w:rPr>
          <w:highlight w:val="yellow"/>
          <w:lang w:val="en-GB"/>
        </w:rPr>
        <w:tab/>
        <w:t>E-mail:</w:t>
      </w:r>
    </w:p>
    <w:p w14:paraId="16BA04E3" w14:textId="30EF5737" w:rsidR="00374255" w:rsidRPr="00F15541" w:rsidRDefault="00BE1C75" w:rsidP="00D5640D">
      <w:pPr>
        <w:jc w:val="both"/>
        <w:rPr>
          <w:lang w:val="en-GB"/>
        </w:rPr>
      </w:pPr>
      <w:r w:rsidRPr="0018007E">
        <w:rPr>
          <w:highlight w:val="yellow"/>
          <w:lang w:val="en-GB"/>
        </w:rPr>
        <w:t>Gender:  [Male/Female/Undefined]</w:t>
      </w:r>
      <w:r w:rsidRPr="00735E06">
        <w:rPr>
          <w:lang w:val="en-GB"/>
        </w:rPr>
        <w:tab/>
      </w:r>
      <w:r w:rsidR="00374255" w:rsidRPr="00F15541">
        <w:rPr>
          <w:lang w:val="en-GB"/>
        </w:rPr>
        <w:tab/>
      </w:r>
      <w:r w:rsidR="00374255"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E34C35">
        <w:rPr>
          <w:lang w:val="en-GB"/>
        </w:rPr>
        <w:t>19</w:t>
      </w:r>
      <w:r w:rsidR="00374255" w:rsidRPr="00F15541">
        <w:rPr>
          <w:lang w:val="en-GB"/>
        </w:rPr>
        <w:t>/20</w:t>
      </w:r>
      <w:r w:rsidR="00E34C35">
        <w:rPr>
          <w:lang w:val="en-GB"/>
        </w:rPr>
        <w:t>20</w:t>
      </w:r>
    </w:p>
    <w:p w14:paraId="16BA04E4" w14:textId="77777777"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14:paraId="16BA04E5" w14:textId="77777777" w:rsidR="00CC79D5" w:rsidRPr="00392154" w:rsidRDefault="004F6A0D" w:rsidP="00D5640D">
      <w:pPr>
        <w:ind w:left="2760" w:firstLine="120"/>
        <w:jc w:val="both"/>
        <w:rPr>
          <w:rFonts w:ascii="Verdana" w:hAnsi="Verdana" w:cs="Calibri"/>
          <w:lang w:val="en-GB"/>
        </w:rPr>
      </w:pPr>
      <w:r w:rsidRPr="00392154">
        <w:rPr>
          <w:lang w:val="en-GB"/>
        </w:rPr>
        <w:t>a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14:paraId="16BA04E6" w14:textId="77777777"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16BA04E7" w14:textId="77777777"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14:paraId="16BA04E8" w14:textId="77777777" w:rsidR="00DF0197" w:rsidRDefault="00DF0197" w:rsidP="00D5640D">
      <w:pPr>
        <w:jc w:val="both"/>
        <w:rPr>
          <w:rFonts w:ascii="Verdana" w:hAnsi="Verdana" w:cs="Calibri"/>
          <w:lang w:val="en-GB"/>
        </w:rPr>
      </w:pPr>
    </w:p>
    <w:p w14:paraId="16BA04E9" w14:textId="77777777" w:rsidR="00316A78" w:rsidRPr="001A2F05" w:rsidRDefault="00316A78" w:rsidP="00D5640D">
      <w:pPr>
        <w:jc w:val="both"/>
        <w:rPr>
          <w:lang w:val="en-GB"/>
        </w:rPr>
      </w:pPr>
      <w:r w:rsidRPr="00E34C35">
        <w:rPr>
          <w:lang w:val="en-GB"/>
        </w:rPr>
        <w:t>[</w:t>
      </w:r>
      <w:r w:rsidR="000458F1" w:rsidRPr="00E34C35">
        <w:rPr>
          <w:lang w:val="en-GB"/>
        </w:rPr>
        <w:t>Institution</w:t>
      </w:r>
      <w:r w:rsidR="00B61295" w:rsidRPr="00E34C35">
        <w:rPr>
          <w:lang w:val="en-GB"/>
        </w:rPr>
        <w:t xml:space="preserve"> to complete the following box (if it does not already have this information)</w:t>
      </w:r>
      <w:r w:rsidRPr="00E34C35">
        <w:rPr>
          <w:lang w:val="en-GB"/>
        </w:rPr>
        <w:t xml:space="preserve"> for</w:t>
      </w:r>
      <w:r w:rsidR="00792230" w:rsidRPr="00E34C35">
        <w:rPr>
          <w:lang w:val="en-GB"/>
        </w:rPr>
        <w:t xml:space="preserve"> </w:t>
      </w:r>
      <w:r w:rsidRPr="00E34C35">
        <w:rPr>
          <w:lang w:val="en-GB"/>
        </w:rPr>
        <w:t>participants receiving financial support</w:t>
      </w:r>
      <w:r w:rsidR="00274537" w:rsidRPr="00E34C35">
        <w:rPr>
          <w:lang w:val="en-GB"/>
        </w:rPr>
        <w:t xml:space="preserve"> from E</w:t>
      </w:r>
      <w:r w:rsidR="00BB5D13" w:rsidRPr="00E34C35">
        <w:rPr>
          <w:lang w:val="en-GB"/>
        </w:rPr>
        <w:t>rasmus+</w:t>
      </w:r>
      <w:r w:rsidR="00274537" w:rsidRPr="00E34C35">
        <w:rPr>
          <w:lang w:val="en-GB"/>
        </w:rPr>
        <w:t xml:space="preserve"> </w:t>
      </w:r>
      <w:r w:rsidR="00EC24CF" w:rsidRPr="00E34C35">
        <w:rPr>
          <w:lang w:val="en-GB"/>
        </w:rPr>
        <w:t xml:space="preserve">EU </w:t>
      </w:r>
      <w:r w:rsidR="00274537" w:rsidRPr="00E34C35">
        <w:rPr>
          <w:lang w:val="en-GB"/>
        </w:rPr>
        <w:t>fun</w:t>
      </w:r>
      <w:r w:rsidR="00573F2E" w:rsidRPr="00E34C35">
        <w:rPr>
          <w:lang w:val="en-GB"/>
        </w:rPr>
        <w:t>d</w:t>
      </w:r>
      <w:r w:rsidR="00274537" w:rsidRPr="00E34C35">
        <w:rPr>
          <w:lang w:val="en-GB"/>
        </w:rPr>
        <w:t>s</w:t>
      </w:r>
      <w:r w:rsidRPr="00E34C35">
        <w:rPr>
          <w:lang w:val="en-GB"/>
        </w:rPr>
        <w:t>].</w:t>
      </w:r>
    </w:p>
    <w:p w14:paraId="16BA04EA" w14:textId="77777777" w:rsidR="0023790E" w:rsidRDefault="004F25D7" w:rsidP="00D5640D">
      <w:pPr>
        <w:jc w:val="both"/>
        <w:rPr>
          <w:rFonts w:ascii="Calibri" w:hAnsi="Calibri" w:cs="Calibri"/>
          <w:snapToGrid/>
          <w:lang w:val="en-GB"/>
        </w:rPr>
      </w:pPr>
      <w:r>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14:anchorId="16BA0561" wp14:editId="16BA0562">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16BA0573" w14:textId="77777777" w:rsidR="0018007E" w:rsidRDefault="0018007E"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18007E" w:rsidRDefault="0018007E" w:rsidP="00C9059C">
                            <w:pPr>
                              <w:rPr>
                                <w:lang w:val="en-GB"/>
                              </w:rPr>
                            </w:pPr>
                            <w:r>
                              <w:rPr>
                                <w:lang w:val="en-GB"/>
                              </w:rPr>
                              <w:t xml:space="preserve">Bank account holder (if different than participant): </w:t>
                            </w:r>
                          </w:p>
                          <w:p w14:paraId="16BA0575" w14:textId="77777777" w:rsidR="0018007E" w:rsidRDefault="0018007E" w:rsidP="00C9059C">
                            <w:pPr>
                              <w:rPr>
                                <w:lang w:val="en-GB"/>
                              </w:rPr>
                            </w:pPr>
                            <w:r w:rsidRPr="00C9059C">
                              <w:rPr>
                                <w:lang w:val="en-GB"/>
                              </w:rPr>
                              <w:t xml:space="preserve">Bank name: </w:t>
                            </w:r>
                          </w:p>
                          <w:p w14:paraId="16BA0576" w14:textId="77777777" w:rsidR="0018007E" w:rsidRPr="00735E06" w:rsidRDefault="0018007E"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18007E" w:rsidRDefault="0018007E">
                            <w:pPr>
                              <w:rPr>
                                <w:lang w:val="en-GB"/>
                              </w:rPr>
                            </w:pPr>
                          </w:p>
                          <w:p w14:paraId="16BA0578" w14:textId="77777777" w:rsidR="0018007E" w:rsidRDefault="0018007E">
                            <w:pPr>
                              <w:rPr>
                                <w:lang w:val="en-GB"/>
                              </w:rPr>
                            </w:pPr>
                          </w:p>
                          <w:p w14:paraId="16BA0579" w14:textId="77777777" w:rsidR="0018007E" w:rsidRPr="00C9059C" w:rsidRDefault="0018007E">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A0561"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16BA0573" w14:textId="77777777" w:rsidR="0018007E" w:rsidRDefault="0018007E"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18007E" w:rsidRDefault="0018007E" w:rsidP="00C9059C">
                      <w:pPr>
                        <w:rPr>
                          <w:lang w:val="en-GB"/>
                        </w:rPr>
                      </w:pPr>
                      <w:r>
                        <w:rPr>
                          <w:lang w:val="en-GB"/>
                        </w:rPr>
                        <w:t xml:space="preserve">Bank account holder (if different than participant): </w:t>
                      </w:r>
                    </w:p>
                    <w:p w14:paraId="16BA0575" w14:textId="77777777" w:rsidR="0018007E" w:rsidRDefault="0018007E" w:rsidP="00C9059C">
                      <w:pPr>
                        <w:rPr>
                          <w:lang w:val="en-GB"/>
                        </w:rPr>
                      </w:pPr>
                      <w:r w:rsidRPr="00C9059C">
                        <w:rPr>
                          <w:lang w:val="en-GB"/>
                        </w:rPr>
                        <w:t xml:space="preserve">Bank name: </w:t>
                      </w:r>
                    </w:p>
                    <w:p w14:paraId="16BA0576" w14:textId="77777777" w:rsidR="0018007E" w:rsidRPr="00735E06" w:rsidRDefault="0018007E"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18007E" w:rsidRDefault="0018007E">
                      <w:pPr>
                        <w:rPr>
                          <w:lang w:val="en-GB"/>
                        </w:rPr>
                      </w:pPr>
                    </w:p>
                    <w:p w14:paraId="16BA0578" w14:textId="77777777" w:rsidR="0018007E" w:rsidRDefault="0018007E">
                      <w:pPr>
                        <w:rPr>
                          <w:lang w:val="en-GB"/>
                        </w:rPr>
                      </w:pPr>
                    </w:p>
                    <w:p w14:paraId="16BA0579" w14:textId="77777777" w:rsidR="0018007E" w:rsidRPr="00C9059C" w:rsidRDefault="0018007E">
                      <w:pPr>
                        <w:rPr>
                          <w:lang w:val="en-GB"/>
                        </w:rPr>
                      </w:pPr>
                    </w:p>
                  </w:txbxContent>
                </v:textbox>
              </v:shape>
            </w:pict>
          </mc:Fallback>
        </mc:AlternateContent>
      </w:r>
    </w:p>
    <w:p w14:paraId="16BA04EB" w14:textId="77777777" w:rsidR="00C9059C" w:rsidRDefault="00D95657" w:rsidP="00D5640D">
      <w:pPr>
        <w:jc w:val="both"/>
        <w:rPr>
          <w:rFonts w:ascii="Calibri" w:hAnsi="Calibri" w:cs="Calibri"/>
          <w:snapToGrid/>
          <w:lang w:val="en-GB"/>
        </w:rPr>
      </w:pPr>
      <w:r w:rsidRPr="007A5668">
        <w:rPr>
          <w:lang w:val="en-GB"/>
        </w:rPr>
        <w:t>Why ‘if applicable » does it mean that the money can be paid in « cash » ?</w:t>
      </w:r>
    </w:p>
    <w:p w14:paraId="16BA04EC" w14:textId="77777777" w:rsidR="00C9059C" w:rsidRDefault="00C9059C" w:rsidP="00D5640D">
      <w:pPr>
        <w:jc w:val="both"/>
        <w:rPr>
          <w:rFonts w:ascii="Calibri" w:hAnsi="Calibri" w:cs="Calibri"/>
          <w:snapToGrid/>
          <w:lang w:val="en-GB"/>
        </w:rPr>
      </w:pPr>
    </w:p>
    <w:p w14:paraId="16BA04ED" w14:textId="77777777" w:rsidR="00735E06" w:rsidRDefault="00C9059C" w:rsidP="00D5640D">
      <w:pPr>
        <w:jc w:val="both"/>
        <w:rPr>
          <w:lang w:val="en-GB"/>
        </w:rPr>
      </w:pPr>
      <w:r>
        <w:rPr>
          <w:rFonts w:ascii="Calibri" w:hAnsi="Calibri" w:cs="Calibri"/>
          <w:snapToGrid/>
          <w:lang w:val="en-GB"/>
        </w:rPr>
        <w:t xml:space="preserve"> </w:t>
      </w:r>
    </w:p>
    <w:p w14:paraId="16BA04EE" w14:textId="77777777" w:rsidR="00D5448C" w:rsidRPr="00735E06" w:rsidRDefault="00D5448C" w:rsidP="00D5640D">
      <w:pPr>
        <w:jc w:val="both"/>
        <w:rPr>
          <w:lang w:val="en-GB"/>
        </w:rPr>
      </w:pPr>
    </w:p>
    <w:p w14:paraId="16BA04EF" w14:textId="77777777" w:rsidR="00C9059C" w:rsidRDefault="00C9059C" w:rsidP="002E1AD0">
      <w:pPr>
        <w:jc w:val="both"/>
        <w:rPr>
          <w:sz w:val="24"/>
          <w:szCs w:val="24"/>
          <w:lang w:val="en-GB"/>
        </w:rPr>
      </w:pPr>
    </w:p>
    <w:p w14:paraId="16BA04F0" w14:textId="77777777"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16BA04F1" w14:textId="77777777" w:rsidR="006C10E8" w:rsidRDefault="006C10E8" w:rsidP="00AE02A7">
      <w:pPr>
        <w:jc w:val="both"/>
        <w:rPr>
          <w:sz w:val="24"/>
          <w:szCs w:val="24"/>
          <w:lang w:val="en-GB"/>
        </w:rPr>
      </w:pPr>
    </w:p>
    <w:p w14:paraId="16BA04F2" w14:textId="77777777"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16BA04F3" w14:textId="77777777" w:rsidR="006C10E8" w:rsidRPr="00735E06" w:rsidRDefault="006C10E8" w:rsidP="00741F5F">
      <w:pPr>
        <w:jc w:val="both"/>
        <w:rPr>
          <w:sz w:val="24"/>
          <w:szCs w:val="24"/>
          <w:lang w:val="en-GB"/>
        </w:rPr>
      </w:pPr>
    </w:p>
    <w:p w14:paraId="16BA04F4" w14:textId="77777777"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14:paraId="16BA04F5" w14:textId="77777777"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16BA04F6" w14:textId="77777777" w:rsidR="00F96310" w:rsidRPr="00735E06" w:rsidRDefault="00F96310" w:rsidP="00D5640D">
      <w:pPr>
        <w:jc w:val="both"/>
        <w:rPr>
          <w:sz w:val="24"/>
          <w:szCs w:val="24"/>
          <w:lang w:val="en-GB"/>
        </w:rPr>
      </w:pPr>
    </w:p>
    <w:p w14:paraId="16BA04F7" w14:textId="77777777"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16BA04F8" w14:textId="77777777" w:rsidR="00640172" w:rsidRDefault="00640172" w:rsidP="00AE02A7">
      <w:pPr>
        <w:jc w:val="both"/>
        <w:rPr>
          <w:u w:val="single"/>
          <w:lang w:val="en-GB"/>
        </w:rPr>
      </w:pPr>
    </w:p>
    <w:p w14:paraId="16BA04F9" w14:textId="77777777"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14:paraId="16BA04FA" w14:textId="77777777" w:rsidR="00316A78" w:rsidRDefault="00316A78" w:rsidP="00065470">
      <w:pPr>
        <w:jc w:val="both"/>
        <w:rPr>
          <w:u w:val="single"/>
          <w:lang w:val="en-GB"/>
        </w:rPr>
      </w:pPr>
    </w:p>
    <w:p w14:paraId="16BA04FB" w14:textId="77777777" w:rsidR="00CF22BE" w:rsidRPr="00067DF7" w:rsidRDefault="006C10E8" w:rsidP="00FA3EEE">
      <w:pPr>
        <w:jc w:val="center"/>
        <w:rPr>
          <w:lang w:val="en-GB"/>
        </w:rPr>
      </w:pPr>
      <w:r>
        <w:rPr>
          <w:lang w:val="en-GB"/>
        </w:rPr>
        <w:br w:type="page"/>
      </w:r>
      <w:r w:rsidR="00CF22BE">
        <w:rPr>
          <w:lang w:val="en-GB"/>
        </w:rPr>
        <w:lastRenderedPageBreak/>
        <w:t>SPECIAL CONDITIONS</w:t>
      </w:r>
    </w:p>
    <w:p w14:paraId="16BA04FC" w14:textId="77777777" w:rsidR="007F2EBC" w:rsidRDefault="007F2EBC">
      <w:pPr>
        <w:pStyle w:val="Text1"/>
        <w:pBdr>
          <w:bottom w:val="single" w:sz="6" w:space="1" w:color="auto"/>
        </w:pBdr>
        <w:spacing w:after="0"/>
        <w:ind w:left="0"/>
        <w:jc w:val="left"/>
        <w:rPr>
          <w:sz w:val="20"/>
          <w:lang w:val="en-GB"/>
        </w:rPr>
      </w:pPr>
    </w:p>
    <w:p w14:paraId="16BA04FD"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16BA04FE"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16BA04FF"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16BA0500"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16BA0501" w14:textId="77777777" w:rsidR="00AB3943" w:rsidRPr="00067DF7" w:rsidRDefault="00AB3943">
      <w:pPr>
        <w:ind w:left="567" w:hanging="567"/>
        <w:jc w:val="both"/>
        <w:rPr>
          <w:lang w:val="en-GB"/>
        </w:rPr>
      </w:pPr>
    </w:p>
    <w:p w14:paraId="16BA0502"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16BA0503"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6BA0504" w14:textId="2998A815"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E34C35">
        <w:rPr>
          <w:lang w:val="en-GB"/>
        </w:rPr>
        <w:t xml:space="preserve">receiving </w:t>
      </w:r>
      <w:r w:rsidR="00316A78" w:rsidRPr="00E34C35">
        <w:rPr>
          <w:lang w:val="en-GB"/>
        </w:rPr>
        <w:t>institution</w:t>
      </w:r>
      <w:r w:rsidR="003C4175" w:rsidRPr="00E34C35">
        <w:rPr>
          <w:lang w:val="en-GB"/>
        </w:rPr>
        <w:t xml:space="preserve"> and the end date shall be the last day the participant needs to be present at the receiving </w:t>
      </w:r>
      <w:r w:rsidR="00316A78" w:rsidRPr="00E34C35">
        <w:rPr>
          <w:lang w:val="en-GB"/>
        </w:rPr>
        <w:t>institution</w:t>
      </w:r>
      <w:r w:rsidR="00A4640A" w:rsidRPr="00E34C35">
        <w:rPr>
          <w:lang w:val="en-GB"/>
        </w:rPr>
        <w:t>.</w:t>
      </w:r>
      <w:r w:rsidR="003C4175">
        <w:rPr>
          <w:lang w:val="en-GB"/>
        </w:rPr>
        <w:t xml:space="preserve"> </w:t>
      </w:r>
    </w:p>
    <w:p w14:paraId="16BA0505" w14:textId="5CC0C9E8" w:rsidR="000E502A" w:rsidRDefault="00505122" w:rsidP="00FA3EEE">
      <w:pPr>
        <w:ind w:left="567"/>
        <w:jc w:val="both"/>
        <w:rPr>
          <w:lang w:val="en-GB"/>
        </w:rPr>
      </w:pPr>
      <w:r w:rsidRPr="00A454B2">
        <w:rPr>
          <w:lang w:val="en-GB"/>
        </w:rPr>
        <w:t>O</w:t>
      </w:r>
      <w:r w:rsidR="000D755B" w:rsidRPr="00A454B2">
        <w:rPr>
          <w:lang w:val="en-GB"/>
        </w:rPr>
        <w:t xml:space="preserve">ne day for travel before the first day of the activity abroad and one day for travel following the last day of the activity abroad </w:t>
      </w:r>
      <w:r w:rsidR="005211F5" w:rsidRPr="00A454B2">
        <w:rPr>
          <w:lang w:val="en-GB"/>
        </w:rPr>
        <w:t xml:space="preserve">shall </w:t>
      </w:r>
      <w:r w:rsidRPr="00A454B2">
        <w:rPr>
          <w:lang w:val="en-GB"/>
        </w:rPr>
        <w:t xml:space="preserve">be added </w:t>
      </w:r>
      <w:r w:rsidR="004A1B7E" w:rsidRPr="00A454B2">
        <w:rPr>
          <w:lang w:val="en-GB"/>
        </w:rPr>
        <w:t xml:space="preserve">to the </w:t>
      </w:r>
      <w:r w:rsidRPr="00A454B2">
        <w:rPr>
          <w:lang w:val="en-GB"/>
        </w:rPr>
        <w:t xml:space="preserve">duration of the mobility period and </w:t>
      </w:r>
      <w:r w:rsidR="004A1B7E" w:rsidRPr="00A454B2">
        <w:rPr>
          <w:lang w:val="en-GB"/>
        </w:rPr>
        <w:t>included in</w:t>
      </w:r>
      <w:r w:rsidR="000D755B" w:rsidRPr="00A454B2">
        <w:rPr>
          <w:lang w:val="en-GB"/>
        </w:rPr>
        <w:t xml:space="preserve"> the calculation</w:t>
      </w:r>
      <w:r w:rsidR="004A1B7E" w:rsidRPr="00A454B2">
        <w:rPr>
          <w:lang w:val="en-GB"/>
        </w:rPr>
        <w:t xml:space="preserve"> for </w:t>
      </w:r>
      <w:r w:rsidR="000D755B" w:rsidRPr="00A454B2">
        <w:rPr>
          <w:lang w:val="en-GB"/>
        </w:rPr>
        <w:t>individual support</w:t>
      </w:r>
      <w:r w:rsidR="00A454B2" w:rsidRPr="00A454B2">
        <w:rPr>
          <w:lang w:val="en-GB"/>
        </w:rPr>
        <w:t>.</w:t>
      </w:r>
    </w:p>
    <w:p w14:paraId="16BA0507" w14:textId="521E7B84" w:rsidR="000458F1" w:rsidRDefault="00065470" w:rsidP="00A454B2">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A454B2">
        <w:rPr>
          <w:lang w:val="en-GB"/>
        </w:rPr>
        <w:t>5</w:t>
      </w:r>
      <w:r w:rsidR="00017468">
        <w:rPr>
          <w:lang w:val="en-GB"/>
        </w:rPr>
        <w:t xml:space="preserve"> days</w:t>
      </w:r>
      <w:r w:rsidR="00F16651">
        <w:rPr>
          <w:lang w:val="en-GB"/>
        </w:rPr>
        <w:t xml:space="preserve"> of activity </w:t>
      </w:r>
    </w:p>
    <w:p w14:paraId="16BA0508" w14:textId="09AFB69C"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sidRPr="00A454B2">
        <w:rPr>
          <w:lang w:val="en-GB"/>
        </w:rPr>
        <w:t>[For teaching mobility</w:t>
      </w:r>
      <w:r w:rsidR="00E10033" w:rsidRPr="00A454B2">
        <w:rPr>
          <w:lang w:val="en-GB"/>
        </w:rPr>
        <w:t>:</w:t>
      </w:r>
      <w:r w:rsidR="00E10033" w:rsidRPr="00337A60">
        <w:rPr>
          <w:lang w:val="en-GB"/>
        </w:rPr>
        <w:t xml:space="preserve"> </w:t>
      </w:r>
      <w:r w:rsidR="00E10033" w:rsidRPr="00A454B2">
        <w:rPr>
          <w:lang w:val="en-GB"/>
        </w:rPr>
        <w:t xml:space="preserve">A minimum of 8 </w:t>
      </w:r>
      <w:r w:rsidR="00686F2F" w:rsidRPr="00A454B2">
        <w:rPr>
          <w:lang w:val="en-GB"/>
        </w:rPr>
        <w:t xml:space="preserve">teaching </w:t>
      </w:r>
      <w:r w:rsidR="00E10033" w:rsidRPr="00A454B2">
        <w:rPr>
          <w:lang w:val="en-GB"/>
        </w:rPr>
        <w:t>hours per week (or any shorter period of stay) has to be respected.</w:t>
      </w:r>
      <w:r w:rsidR="00A454B2" w:rsidRPr="00A454B2">
        <w:rPr>
          <w:lang w:val="en-GB"/>
        </w:rPr>
        <w:t xml:space="preserve"> </w:t>
      </w:r>
      <w:r w:rsidR="00E10033" w:rsidRPr="00A454B2">
        <w:rPr>
          <w:lang w:val="en-GB"/>
        </w:rPr>
        <w:t>If the teaching activity is combined with a training activity during a single period abroad, the minimum is reduced to 4 teaching hours per week</w:t>
      </w:r>
      <w:r w:rsidR="00A454B2" w:rsidRPr="00A454B2">
        <w:rPr>
          <w:lang w:val="en-GB"/>
        </w:rPr>
        <w:t>]</w:t>
      </w:r>
      <w:r w:rsidR="004B46A1">
        <w:rPr>
          <w:lang w:val="en-GB"/>
        </w:rPr>
        <w:t xml:space="preserve"> </w:t>
      </w:r>
      <w:r w:rsidR="004B46A1" w:rsidDel="00703F4C">
        <w:rPr>
          <w:lang w:val="en-GB"/>
        </w:rPr>
        <w:t xml:space="preserve"> </w:t>
      </w:r>
    </w:p>
    <w:p w14:paraId="16BA0509"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16BA050A"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16BA050B" w14:textId="77777777" w:rsidR="00FA56BC" w:rsidRPr="00735E06" w:rsidRDefault="00FA56BC">
      <w:pPr>
        <w:pStyle w:val="Text1"/>
        <w:spacing w:after="0"/>
        <w:ind w:left="0"/>
        <w:rPr>
          <w:sz w:val="20"/>
          <w:u w:val="single"/>
          <w:lang w:val="en-GB"/>
        </w:rPr>
      </w:pPr>
    </w:p>
    <w:p w14:paraId="16BA050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16BA050E" w14:textId="46D5EDD9" w:rsidR="00C34A4B" w:rsidRPr="00407F45" w:rsidRDefault="003B55E5" w:rsidP="00407F45">
      <w:pPr>
        <w:tabs>
          <w:tab w:val="left" w:pos="567"/>
        </w:tabs>
        <w:ind w:left="567" w:hanging="567"/>
        <w:jc w:val="both"/>
        <w:rPr>
          <w:lang w:val="en-GB"/>
        </w:rPr>
      </w:pPr>
      <w:r>
        <w:rPr>
          <w:lang w:val="en-GB"/>
        </w:rPr>
        <w:t xml:space="preserve">3.1. </w:t>
      </w:r>
      <w:r w:rsidR="00B90021">
        <w:rPr>
          <w:lang w:val="en-GB"/>
        </w:rPr>
        <w:t xml:space="preserve"> </w:t>
      </w:r>
      <w:r w:rsidR="00C34A4B" w:rsidRPr="00407F45">
        <w:rPr>
          <w:lang w:val="en-GB"/>
        </w:rPr>
        <w:t xml:space="preserve">The participant shall receive EUR </w:t>
      </w:r>
      <w:r w:rsidR="00407F45" w:rsidRPr="00407F45">
        <w:rPr>
          <w:lang w:val="en-GB"/>
        </w:rPr>
        <w:t>1120,00</w:t>
      </w:r>
      <w:r w:rsidR="00C34A4B" w:rsidRPr="00407F45">
        <w:rPr>
          <w:lang w:val="en-GB"/>
        </w:rPr>
        <w:t xml:space="preserve"> corresponding to individual support and </w:t>
      </w:r>
      <w:r w:rsidR="00D95687" w:rsidRPr="00407F45">
        <w:rPr>
          <w:lang w:val="en-GB"/>
        </w:rPr>
        <w:t>EUR</w:t>
      </w:r>
      <w:r w:rsidR="00D95687" w:rsidRPr="00D95687">
        <w:rPr>
          <w:lang w:val="en-GB"/>
        </w:rPr>
        <w:t xml:space="preserve"> </w:t>
      </w:r>
      <w:r w:rsidR="00D95687" w:rsidRPr="00D95687">
        <w:rPr>
          <w:highlight w:val="yellow"/>
          <w:lang w:val="en-GB"/>
        </w:rPr>
        <w:t>[please select: 180,00/275,00/360,00/530,00/820,00/1500,00 according to distance band and table available at  http://sepie.es/doc/convocatoria/2019/convenios/HE/Monobeneficiario/2019_ka107_mono_multi_anexoiv.pdf</w:t>
      </w:r>
      <w:r w:rsidR="00D95687" w:rsidRPr="00D95687">
        <w:rPr>
          <w:lang w:val="en-GB"/>
        </w:rPr>
        <w:t xml:space="preserve"> ]</w:t>
      </w:r>
      <w:r w:rsidR="00C34A4B" w:rsidRPr="00407F45">
        <w:rPr>
          <w:lang w:val="en-GB"/>
        </w:rPr>
        <w:t xml:space="preserve"> corresponding to travel. The amount of individual support is EUR </w:t>
      </w:r>
      <w:r w:rsidR="00D95687">
        <w:rPr>
          <w:lang w:val="en-GB"/>
        </w:rPr>
        <w:t xml:space="preserve">160 </w:t>
      </w:r>
      <w:r w:rsidR="00C34A4B" w:rsidRPr="00407F45">
        <w:rPr>
          <w:lang w:val="en-GB"/>
        </w:rPr>
        <w:t>per day up to the 1</w:t>
      </w:r>
      <w:r w:rsidR="00A75E77">
        <w:rPr>
          <w:lang w:val="en-GB"/>
        </w:rPr>
        <w:t xml:space="preserve">4th day of activity and EUR </w:t>
      </w:r>
      <w:bookmarkStart w:id="0" w:name="_GoBack"/>
      <w:bookmarkEnd w:id="0"/>
      <w:r w:rsidR="00A75E77">
        <w:rPr>
          <w:lang w:val="en-GB"/>
        </w:rPr>
        <w:t xml:space="preserve">112 </w:t>
      </w:r>
      <w:r w:rsidR="00C34A4B" w:rsidRPr="00407F45">
        <w:rPr>
          <w:lang w:val="en-GB"/>
        </w:rPr>
        <w:t>per day from the 15th day,</w:t>
      </w:r>
    </w:p>
    <w:p w14:paraId="16BA0513" w14:textId="77777777"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16BA0514" w14:textId="77777777"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14:paraId="16BA0515" w14:textId="77777777"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16BA0516" w14:textId="48BE89D2"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14:paraId="16BA0517" w14:textId="77777777" w:rsidR="00567F0A" w:rsidRPr="00B618F9" w:rsidRDefault="00567F0A">
      <w:pPr>
        <w:ind w:left="567" w:hanging="567"/>
        <w:rPr>
          <w:lang w:val="en-US"/>
        </w:rPr>
      </w:pPr>
    </w:p>
    <w:p w14:paraId="16BA0518" w14:textId="77777777"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14:paraId="16BA0519" w14:textId="64A06DFA" w:rsidR="00A078AB"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18007E">
        <w:rPr>
          <w:lang w:val="en-GB"/>
        </w:rPr>
        <w:t>P</w:t>
      </w:r>
      <w:r w:rsidR="0018007E" w:rsidRPr="0018007E">
        <w:rPr>
          <w:lang w:val="en-GB"/>
        </w:rPr>
        <w:t>ayment</w:t>
      </w:r>
      <w:r w:rsidR="0018007E">
        <w:rPr>
          <w:lang w:val="en-GB"/>
        </w:rPr>
        <w:t>,</w:t>
      </w:r>
      <w:r w:rsidR="0018007E" w:rsidRPr="0018007E">
        <w:rPr>
          <w:lang w:val="en-GB"/>
        </w:rPr>
        <w:t xml:space="preserve"> representing 100% of the financial support from Erasmus+ EU funds specified in Article 3</w:t>
      </w:r>
      <w:r w:rsidR="0018007E">
        <w:rPr>
          <w:lang w:val="en-GB"/>
        </w:rPr>
        <w:t xml:space="preserve">, </w:t>
      </w:r>
      <w:r w:rsidR="0018007E" w:rsidRPr="0018007E">
        <w:rPr>
          <w:lang w:val="en-GB"/>
        </w:rPr>
        <w:t xml:space="preserve">shall be made to the participant </w:t>
      </w:r>
      <w:r w:rsidR="000438EE">
        <w:rPr>
          <w:lang w:val="en-GB"/>
        </w:rPr>
        <w:t>on</w:t>
      </w:r>
      <w:r w:rsidR="0018007E" w:rsidRPr="0018007E">
        <w:rPr>
          <w:lang w:val="en-GB"/>
        </w:rPr>
        <w:t xml:space="preserve"> the start date of the mobility perio</w:t>
      </w:r>
      <w:r w:rsidR="0018007E">
        <w:rPr>
          <w:lang w:val="en-GB"/>
        </w:rPr>
        <w:t>d</w:t>
      </w:r>
      <w:r w:rsidR="0018007E" w:rsidRPr="0018007E">
        <w:rPr>
          <w:lang w:val="en-GB"/>
        </w:rPr>
        <w:t>.</w:t>
      </w:r>
    </w:p>
    <w:p w14:paraId="79A7FEC9" w14:textId="5A37B301" w:rsidR="000438EE" w:rsidRDefault="009A199B" w:rsidP="009A199B">
      <w:pPr>
        <w:ind w:left="567"/>
        <w:jc w:val="both"/>
        <w:rPr>
          <w:highlight w:val="cyan"/>
          <w:lang w:val="en-GB"/>
        </w:rPr>
      </w:pPr>
      <w:r w:rsidRPr="009A199B">
        <w:rPr>
          <w:lang w:val="en-GB"/>
        </w:rPr>
        <w:t>In case the participant did not provide the supporting documents in time, according to the institution</w:t>
      </w:r>
      <w:r>
        <w:rPr>
          <w:lang w:val="en-GB"/>
        </w:rPr>
        <w:t xml:space="preserve">'s timeline, a later payment </w:t>
      </w:r>
      <w:r w:rsidRPr="009A199B">
        <w:rPr>
          <w:lang w:val="en-GB"/>
        </w:rPr>
        <w:t>can be exceptionally accepted.</w:t>
      </w:r>
    </w:p>
    <w:p w14:paraId="16BA051D" w14:textId="77777777" w:rsidR="00C64F27" w:rsidRDefault="00C64F27" w:rsidP="00CC45AF">
      <w:pPr>
        <w:jc w:val="both"/>
        <w:rPr>
          <w:lang w:val="en-GB"/>
        </w:rPr>
      </w:pPr>
    </w:p>
    <w:p w14:paraId="16BA051E"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16BA051F" w14:textId="77777777"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16BA0520" w14:textId="777777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14:paraId="16BA0521" w14:textId="77777777" w:rsidR="00C8256F" w:rsidRDefault="00C8256F" w:rsidP="009B7B70">
      <w:pPr>
        <w:tabs>
          <w:tab w:val="left" w:pos="567"/>
        </w:tabs>
        <w:ind w:left="567" w:hanging="567"/>
        <w:jc w:val="both"/>
        <w:rPr>
          <w:lang w:val="en-GB"/>
        </w:rPr>
      </w:pPr>
    </w:p>
    <w:p w14:paraId="16BA0522" w14:textId="77777777"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14:paraId="16BA0523" w14:textId="5A051DB3"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sidR="00A03D98">
        <w:rPr>
          <w:lang w:val="en-GB"/>
        </w:rPr>
        <w:t xml:space="preserve"> including at least:</w:t>
      </w:r>
      <w:r>
        <w:rPr>
          <w:lang w:val="en-GB"/>
        </w:rPr>
        <w:t xml:space="preserve"> </w:t>
      </w:r>
      <w:r w:rsidR="00A03D98" w:rsidRPr="00A03D98">
        <w:rPr>
          <w:lang w:val="en-GB"/>
        </w:rPr>
        <w:t>travel insurance (</w:t>
      </w:r>
      <w:r w:rsidR="00A03D98">
        <w:rPr>
          <w:lang w:val="en-GB"/>
        </w:rPr>
        <w:t xml:space="preserve">also in case of </w:t>
      </w:r>
      <w:r w:rsidR="00A03D98" w:rsidRPr="00A03D98">
        <w:rPr>
          <w:lang w:val="en-GB"/>
        </w:rPr>
        <w:t xml:space="preserve">damage </w:t>
      </w:r>
      <w:r w:rsidR="00A03D98">
        <w:rPr>
          <w:lang w:val="en-GB"/>
        </w:rPr>
        <w:t>or loss of luggage),</w:t>
      </w:r>
      <w:r w:rsidR="00A03D98" w:rsidRPr="00A03D98">
        <w:rPr>
          <w:lang w:val="en-GB"/>
        </w:rPr>
        <w:t xml:space="preserve"> third party liability</w:t>
      </w:r>
      <w:r w:rsidR="00A03D98">
        <w:rPr>
          <w:lang w:val="en-GB"/>
        </w:rPr>
        <w:t>,</w:t>
      </w:r>
      <w:r w:rsidR="00A03D98" w:rsidRPr="00A03D98">
        <w:rPr>
          <w:lang w:val="en-GB"/>
        </w:rPr>
        <w:t xml:space="preserve"> accident and serious illness (including perma</w:t>
      </w:r>
      <w:r w:rsidR="00A03D98">
        <w:rPr>
          <w:lang w:val="en-GB"/>
        </w:rPr>
        <w:t>nent or temporary incapacity) and</w:t>
      </w:r>
      <w:r w:rsidR="00A03D98" w:rsidRPr="00A03D98">
        <w:rPr>
          <w:lang w:val="en-GB"/>
        </w:rPr>
        <w:t xml:space="preserve"> death (including repatriation</w:t>
      </w:r>
      <w:r w:rsidR="00A03D98">
        <w:rPr>
          <w:lang w:val="en-GB"/>
        </w:rPr>
        <w:t xml:space="preserve">). </w:t>
      </w:r>
      <w:r w:rsidRPr="00C201E1">
        <w:rPr>
          <w:lang w:val="en-GB"/>
        </w:rPr>
        <w:t xml:space="preserve"> </w:t>
      </w:r>
    </w:p>
    <w:p w14:paraId="16BA0525" w14:textId="76381784" w:rsidR="00C8256F" w:rsidRDefault="00C8256F" w:rsidP="00802BE5">
      <w:pPr>
        <w:ind w:left="567" w:hanging="567"/>
        <w:jc w:val="both"/>
        <w:rPr>
          <w:lang w:val="en-GB"/>
        </w:rPr>
      </w:pPr>
      <w:r>
        <w:rPr>
          <w:lang w:val="en-GB"/>
        </w:rPr>
        <w:lastRenderedPageBreak/>
        <w:t>6</w:t>
      </w:r>
      <w:r w:rsidRPr="00C201E1">
        <w:rPr>
          <w:lang w:val="en-GB"/>
        </w:rPr>
        <w:t>.</w:t>
      </w:r>
      <w:r>
        <w:rPr>
          <w:lang w:val="en-GB"/>
        </w:rPr>
        <w:t>2</w:t>
      </w:r>
      <w:r w:rsidRPr="00C201E1">
        <w:rPr>
          <w:lang w:val="en-GB"/>
        </w:rPr>
        <w:t xml:space="preserve"> </w:t>
      </w:r>
      <w:r w:rsidRPr="00C201E1">
        <w:rPr>
          <w:lang w:val="en-GB"/>
        </w:rPr>
        <w:tab/>
      </w:r>
      <w:r w:rsidRPr="00802BE5">
        <w:rPr>
          <w:lang w:val="en-GB"/>
        </w:rPr>
        <w:t xml:space="preserve">Basic coverage might be provided by the national health insurance of the participant. </w:t>
      </w:r>
      <w:r w:rsidR="00802BE5" w:rsidRPr="00802BE5">
        <w:rPr>
          <w:lang w:val="en-GB"/>
        </w:rPr>
        <w:t>A</w:t>
      </w:r>
      <w:r w:rsidRPr="00802BE5">
        <w:rPr>
          <w:lang w:val="en-GB"/>
        </w:rPr>
        <w:t xml:space="preserve"> complementary private insurance</w:t>
      </w:r>
      <w:r w:rsidR="00802BE5" w:rsidRPr="00802BE5">
        <w:rPr>
          <w:lang w:val="en-GB"/>
        </w:rPr>
        <w:t xml:space="preserve">, </w:t>
      </w:r>
      <w:r w:rsidRPr="00802BE5">
        <w:rPr>
          <w:lang w:val="en-GB"/>
        </w:rPr>
        <w:t xml:space="preserve"> </w:t>
      </w:r>
      <w:r w:rsidR="00802BE5" w:rsidRPr="00802BE5">
        <w:rPr>
          <w:lang w:val="en-GB"/>
        </w:rPr>
        <w:t xml:space="preserve">especially in case of repatriation and specific medical intervention, </w:t>
      </w:r>
      <w:r w:rsidRPr="00802BE5">
        <w:rPr>
          <w:lang w:val="en-GB"/>
        </w:rPr>
        <w:t>might be useful. It is the responsibility of the sending institution of the participant to ensure that the participant is aw</w:t>
      </w:r>
      <w:r w:rsidR="00802BE5" w:rsidRPr="00802BE5">
        <w:rPr>
          <w:lang w:val="en-GB"/>
        </w:rPr>
        <w:t>are of health insurance issues.</w:t>
      </w:r>
    </w:p>
    <w:p w14:paraId="16BA0526" w14:textId="77777777" w:rsidR="00F96310" w:rsidRPr="00067DF7" w:rsidRDefault="00F96310">
      <w:pPr>
        <w:rPr>
          <w:lang w:val="en-GB"/>
        </w:rPr>
      </w:pPr>
    </w:p>
    <w:p w14:paraId="16BA0527"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14:paraId="16BA0528" w14:textId="1B8189CA"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3438F3" w:rsidRPr="003438F3">
        <w:rPr>
          <w:lang w:val="en-GB"/>
        </w:rPr>
        <w:t>the national law of Spain.</w:t>
      </w:r>
    </w:p>
    <w:p w14:paraId="16BA0529" w14:textId="77777777"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6BA052A" w14:textId="77777777" w:rsidR="001C3D10" w:rsidRPr="00FA3EEE" w:rsidRDefault="001C3D10" w:rsidP="001A2F05">
      <w:pPr>
        <w:pStyle w:val="paragraph"/>
        <w:numPr>
          <w:ilvl w:val="0"/>
          <w:numId w:val="0"/>
        </w:numPr>
        <w:ind w:left="567" w:hanging="567"/>
        <w:rPr>
          <w:sz w:val="20"/>
          <w:szCs w:val="20"/>
        </w:rPr>
      </w:pPr>
    </w:p>
    <w:p w14:paraId="16BA052B" w14:textId="77777777" w:rsidR="004B46A1" w:rsidRPr="00235040" w:rsidRDefault="004B46A1" w:rsidP="00063A74">
      <w:pPr>
        <w:tabs>
          <w:tab w:val="left" w:pos="567"/>
        </w:tabs>
        <w:ind w:left="567" w:hanging="567"/>
        <w:jc w:val="both"/>
        <w:rPr>
          <w:lang w:val="en-GB"/>
        </w:rPr>
      </w:pPr>
    </w:p>
    <w:p w14:paraId="16BA052C" w14:textId="77777777" w:rsidR="003D493D" w:rsidRPr="0082163D" w:rsidRDefault="003D493D">
      <w:pPr>
        <w:jc w:val="both"/>
        <w:rPr>
          <w:b/>
          <w:lang w:val="en-GB"/>
        </w:rPr>
      </w:pPr>
    </w:p>
    <w:p w14:paraId="16BA052D" w14:textId="77777777" w:rsidR="00F96310" w:rsidRDefault="00F96310">
      <w:pPr>
        <w:ind w:left="5812" w:hanging="5812"/>
        <w:rPr>
          <w:lang w:val="en-GB"/>
        </w:rPr>
      </w:pPr>
      <w:r w:rsidRPr="00780990">
        <w:rPr>
          <w:lang w:val="en-GB"/>
        </w:rPr>
        <w:t>SIGNATURES</w:t>
      </w:r>
    </w:p>
    <w:p w14:paraId="16BA052E" w14:textId="77777777" w:rsidR="00780990" w:rsidRPr="00780990" w:rsidRDefault="00780990">
      <w:pPr>
        <w:ind w:left="5812" w:hanging="5812"/>
        <w:rPr>
          <w:lang w:val="en-GB"/>
        </w:rPr>
      </w:pPr>
    </w:p>
    <w:p w14:paraId="16BA052F"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16BA0530" w14:textId="69B51A00" w:rsidR="00F9631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r>
      <w:r w:rsidR="003438F3">
        <w:rPr>
          <w:lang w:val="en-GB"/>
        </w:rPr>
        <w:t>Enriqueta Moyano Cañete</w:t>
      </w:r>
    </w:p>
    <w:p w14:paraId="63B36C0E" w14:textId="7A0CC361" w:rsidR="003438F3" w:rsidRPr="00780990" w:rsidRDefault="003438F3" w:rsidP="003438F3">
      <w:pPr>
        <w:tabs>
          <w:tab w:val="left" w:pos="5670"/>
        </w:tabs>
        <w:ind w:left="5670"/>
        <w:rPr>
          <w:lang w:val="en-GB"/>
        </w:rPr>
      </w:pPr>
      <w:r>
        <w:rPr>
          <w:lang w:val="en-GB"/>
        </w:rPr>
        <w:t xml:space="preserve">Director General of Internationalisation and Mobility Programmes </w:t>
      </w:r>
      <w:r>
        <w:rPr>
          <w:lang w:val="en-GB"/>
        </w:rPr>
        <w:tab/>
      </w:r>
    </w:p>
    <w:p w14:paraId="16BA0531" w14:textId="77777777" w:rsidR="00F96310" w:rsidRPr="00780990" w:rsidRDefault="00F96310">
      <w:pPr>
        <w:tabs>
          <w:tab w:val="left" w:pos="5670"/>
        </w:tabs>
        <w:ind w:left="5812" w:hanging="5812"/>
        <w:rPr>
          <w:lang w:val="en-GB"/>
        </w:rPr>
      </w:pPr>
    </w:p>
    <w:p w14:paraId="16BA0532" w14:textId="77777777" w:rsidR="00F96310" w:rsidRPr="00780990" w:rsidRDefault="00F96310">
      <w:pPr>
        <w:tabs>
          <w:tab w:val="left" w:pos="5670"/>
        </w:tabs>
        <w:ind w:left="5812" w:hanging="5812"/>
        <w:rPr>
          <w:lang w:val="en-GB"/>
        </w:rPr>
      </w:pPr>
    </w:p>
    <w:p w14:paraId="16BA0533"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r>
      <w:r w:rsidRPr="003438F3">
        <w:rPr>
          <w:lang w:val="en-GB"/>
        </w:rPr>
        <w:t>[signature]</w:t>
      </w:r>
    </w:p>
    <w:p w14:paraId="16BA0534" w14:textId="77777777" w:rsidR="00F96310" w:rsidRPr="00780990" w:rsidRDefault="00F96310">
      <w:pPr>
        <w:tabs>
          <w:tab w:val="left" w:pos="5670"/>
        </w:tabs>
        <w:rPr>
          <w:lang w:val="en-GB"/>
        </w:rPr>
      </w:pPr>
    </w:p>
    <w:p w14:paraId="16BA0535" w14:textId="52BFF65F"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003438F3">
        <w:rPr>
          <w:lang w:val="en-GB"/>
        </w:rPr>
        <w:t>]</w:t>
      </w:r>
      <w:r w:rsidR="003438F3">
        <w:rPr>
          <w:lang w:val="en-GB"/>
        </w:rPr>
        <w:tab/>
        <w:t>Done at Córdoba</w:t>
      </w:r>
      <w:r w:rsidRPr="00780990">
        <w:rPr>
          <w:lang w:val="en-GB"/>
        </w:rPr>
        <w:t xml:space="preserve">, </w:t>
      </w:r>
      <w:r w:rsidR="003438F3">
        <w:rPr>
          <w:lang w:val="en-GB"/>
        </w:rPr>
        <w:t>….</w:t>
      </w:r>
    </w:p>
    <w:p w14:paraId="16BA0536" w14:textId="77777777" w:rsidR="00137EB2" w:rsidRDefault="003D493D">
      <w:pPr>
        <w:tabs>
          <w:tab w:val="left" w:pos="5670"/>
        </w:tabs>
        <w:rPr>
          <w:sz w:val="16"/>
          <w:szCs w:val="16"/>
          <w:lang w:val="en-GB"/>
        </w:rPr>
      </w:pPr>
      <w:r>
        <w:rPr>
          <w:sz w:val="16"/>
          <w:szCs w:val="16"/>
          <w:lang w:val="en-GB"/>
        </w:rPr>
        <w:br w:type="page"/>
      </w:r>
    </w:p>
    <w:p w14:paraId="16BA0537" w14:textId="77777777" w:rsidR="00137EB2" w:rsidRDefault="00137EB2" w:rsidP="00137EB2">
      <w:pPr>
        <w:tabs>
          <w:tab w:val="left" w:pos="1701"/>
        </w:tabs>
        <w:jc w:val="right"/>
        <w:rPr>
          <w:b/>
          <w:sz w:val="24"/>
          <w:szCs w:val="24"/>
          <w:lang w:val="en-GB"/>
        </w:rPr>
      </w:pPr>
      <w:r w:rsidRPr="00480BFD">
        <w:rPr>
          <w:b/>
          <w:sz w:val="24"/>
          <w:szCs w:val="24"/>
          <w:lang w:val="en-GB"/>
        </w:rPr>
        <w:t>Annex I</w:t>
      </w:r>
    </w:p>
    <w:p w14:paraId="16BA0538" w14:textId="77777777" w:rsidR="00447E29" w:rsidRDefault="00447E29" w:rsidP="00137EB2">
      <w:pPr>
        <w:tabs>
          <w:tab w:val="left" w:pos="1701"/>
        </w:tabs>
        <w:jc w:val="right"/>
        <w:rPr>
          <w:sz w:val="24"/>
          <w:szCs w:val="24"/>
          <w:lang w:val="en-GB"/>
        </w:rPr>
      </w:pPr>
    </w:p>
    <w:p w14:paraId="16BA0539"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16BA053A"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16BA053B" w14:textId="77777777" w:rsidR="007A215B" w:rsidRDefault="007A215B" w:rsidP="008B311D">
      <w:pPr>
        <w:tabs>
          <w:tab w:val="left" w:pos="1701"/>
          <w:tab w:val="left" w:pos="1985"/>
        </w:tabs>
        <w:ind w:left="1701" w:hanging="1701"/>
        <w:jc w:val="center"/>
        <w:rPr>
          <w:b/>
          <w:sz w:val="24"/>
          <w:szCs w:val="24"/>
          <w:lang w:val="is-IS"/>
        </w:rPr>
      </w:pPr>
    </w:p>
    <w:p w14:paraId="16BA053C" w14:textId="77777777" w:rsidR="00137EB2" w:rsidRDefault="00137EB2">
      <w:pPr>
        <w:tabs>
          <w:tab w:val="left" w:pos="5670"/>
        </w:tabs>
        <w:rPr>
          <w:sz w:val="16"/>
          <w:szCs w:val="16"/>
          <w:lang w:val="en-GB"/>
        </w:rPr>
      </w:pPr>
    </w:p>
    <w:p w14:paraId="16BA053D" w14:textId="77777777" w:rsidR="00137EB2" w:rsidRDefault="00137EB2">
      <w:pPr>
        <w:tabs>
          <w:tab w:val="left" w:pos="5670"/>
        </w:tabs>
        <w:rPr>
          <w:sz w:val="16"/>
          <w:szCs w:val="16"/>
          <w:lang w:val="en-GB"/>
        </w:rPr>
      </w:pPr>
    </w:p>
    <w:p w14:paraId="16BA053E" w14:textId="77777777" w:rsidR="00137EB2" w:rsidRDefault="00137EB2">
      <w:pPr>
        <w:tabs>
          <w:tab w:val="left" w:pos="5670"/>
        </w:tabs>
        <w:rPr>
          <w:sz w:val="16"/>
          <w:szCs w:val="16"/>
          <w:lang w:val="en-GB"/>
        </w:rPr>
      </w:pPr>
    </w:p>
    <w:p w14:paraId="16BA053F" w14:textId="77777777" w:rsidR="00137EB2" w:rsidRDefault="00137EB2">
      <w:pPr>
        <w:tabs>
          <w:tab w:val="left" w:pos="5670"/>
        </w:tabs>
        <w:rPr>
          <w:sz w:val="16"/>
          <w:szCs w:val="16"/>
          <w:lang w:val="en-GB"/>
        </w:rPr>
      </w:pPr>
    </w:p>
    <w:p w14:paraId="16BA0540" w14:textId="77777777" w:rsidR="00137EB2" w:rsidRDefault="00137EB2">
      <w:pPr>
        <w:tabs>
          <w:tab w:val="left" w:pos="5670"/>
        </w:tabs>
        <w:rPr>
          <w:sz w:val="16"/>
          <w:szCs w:val="16"/>
          <w:lang w:val="en-GB"/>
        </w:rPr>
        <w:sectPr w:rsidR="00137EB2" w:rsidSect="00703F4C">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6BA0541" w14:textId="77777777" w:rsidR="00BC384A" w:rsidRPr="00E633D7" w:rsidRDefault="00BC384A" w:rsidP="00986E2C">
      <w:pPr>
        <w:tabs>
          <w:tab w:val="left" w:pos="360"/>
        </w:tabs>
        <w:jc w:val="center"/>
        <w:rPr>
          <w:b/>
          <w:lang w:val="en-GB"/>
        </w:rPr>
      </w:pPr>
      <w:r w:rsidRPr="00E633D7">
        <w:rPr>
          <w:b/>
          <w:lang w:val="en-GB"/>
        </w:rPr>
        <w:t>Annex II</w:t>
      </w:r>
    </w:p>
    <w:p w14:paraId="16BA0542" w14:textId="77777777" w:rsidR="00BC384A" w:rsidRPr="00E633D7" w:rsidRDefault="00BC384A" w:rsidP="00986E2C">
      <w:pPr>
        <w:tabs>
          <w:tab w:val="left" w:pos="360"/>
        </w:tabs>
        <w:jc w:val="center"/>
        <w:rPr>
          <w:rFonts w:ascii="Arial" w:hAnsi="Arial"/>
          <w:b/>
          <w:lang w:val="en-GB"/>
        </w:rPr>
      </w:pPr>
    </w:p>
    <w:p w14:paraId="16BA0543" w14:textId="77777777" w:rsidR="00986E2C" w:rsidRPr="00E633D7" w:rsidRDefault="00986E2C" w:rsidP="00986E2C">
      <w:pPr>
        <w:tabs>
          <w:tab w:val="left" w:pos="360"/>
        </w:tabs>
        <w:jc w:val="center"/>
        <w:rPr>
          <w:rFonts w:ascii="Arial" w:hAnsi="Arial"/>
          <w:b/>
          <w:lang w:val="en-GB"/>
        </w:rPr>
      </w:pPr>
    </w:p>
    <w:p w14:paraId="16BA0544"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16BA0545" w14:textId="77777777" w:rsidR="00137EB2" w:rsidRPr="00E633D7" w:rsidRDefault="00137EB2" w:rsidP="00137EB2">
      <w:pPr>
        <w:tabs>
          <w:tab w:val="left" w:pos="360"/>
        </w:tabs>
        <w:rPr>
          <w:rFonts w:ascii="Arial" w:hAnsi="Arial"/>
          <w:lang w:val="en-GB"/>
        </w:rPr>
      </w:pPr>
    </w:p>
    <w:p w14:paraId="16BA0546" w14:textId="77777777" w:rsidR="00137EB2" w:rsidRPr="00E633D7" w:rsidRDefault="00137EB2" w:rsidP="00137EB2">
      <w:pPr>
        <w:tabs>
          <w:tab w:val="left" w:pos="360"/>
        </w:tabs>
        <w:rPr>
          <w:rFonts w:ascii="Arial" w:hAnsi="Arial"/>
          <w:lang w:val="en-GB"/>
        </w:rPr>
      </w:pPr>
    </w:p>
    <w:p w14:paraId="16BA0547" w14:textId="77777777" w:rsidR="00137EB2" w:rsidRPr="00E633D7" w:rsidRDefault="00137EB2" w:rsidP="00137EB2">
      <w:pPr>
        <w:keepNext/>
        <w:rPr>
          <w:b/>
          <w:sz w:val="18"/>
          <w:szCs w:val="18"/>
          <w:lang w:val="en-GB"/>
        </w:rPr>
      </w:pPr>
      <w:r w:rsidRPr="00E633D7">
        <w:rPr>
          <w:b/>
          <w:sz w:val="18"/>
          <w:szCs w:val="18"/>
          <w:lang w:val="en-GB"/>
        </w:rPr>
        <w:t>Article 1: Liability</w:t>
      </w:r>
    </w:p>
    <w:p w14:paraId="16BA0548" w14:textId="77777777" w:rsidR="00137EB2" w:rsidRPr="00E633D7" w:rsidRDefault="00137EB2" w:rsidP="00137EB2">
      <w:pPr>
        <w:keepNext/>
        <w:rPr>
          <w:sz w:val="18"/>
          <w:szCs w:val="18"/>
          <w:lang w:val="en-GB"/>
        </w:rPr>
      </w:pPr>
    </w:p>
    <w:p w14:paraId="16BA054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6BA054A" w14:textId="77777777" w:rsidR="00137EB2" w:rsidRPr="00FE149C" w:rsidRDefault="00137EB2" w:rsidP="00137EB2">
      <w:pPr>
        <w:jc w:val="both"/>
        <w:rPr>
          <w:sz w:val="18"/>
          <w:szCs w:val="18"/>
          <w:lang w:val="en-GB"/>
        </w:rPr>
      </w:pPr>
    </w:p>
    <w:p w14:paraId="16BA054B"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16BA054C" w14:textId="77777777" w:rsidR="00137EB2" w:rsidRPr="00FE149C" w:rsidRDefault="00137EB2" w:rsidP="00137EB2">
      <w:pPr>
        <w:tabs>
          <w:tab w:val="left" w:pos="360"/>
        </w:tabs>
        <w:rPr>
          <w:sz w:val="18"/>
          <w:szCs w:val="18"/>
          <w:lang w:val="en-GB"/>
        </w:rPr>
      </w:pPr>
    </w:p>
    <w:p w14:paraId="16BA054D"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16BA054E" w14:textId="77777777" w:rsidR="00137EB2" w:rsidRPr="00FE149C" w:rsidRDefault="00137EB2" w:rsidP="00137EB2">
      <w:pPr>
        <w:rPr>
          <w:sz w:val="18"/>
          <w:szCs w:val="18"/>
          <w:lang w:val="en-GB"/>
        </w:rPr>
      </w:pPr>
    </w:p>
    <w:p w14:paraId="16BA054F"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16BA0550" w14:textId="77777777" w:rsidR="00137EB2" w:rsidRPr="00FE149C" w:rsidRDefault="00137EB2" w:rsidP="00137EB2">
      <w:pPr>
        <w:jc w:val="both"/>
        <w:rPr>
          <w:sz w:val="18"/>
          <w:szCs w:val="18"/>
          <w:lang w:val="en-GB"/>
        </w:rPr>
      </w:pPr>
    </w:p>
    <w:p w14:paraId="16BA0551" w14:textId="77777777"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14:paraId="16BA0552" w14:textId="77777777" w:rsidR="00137EB2" w:rsidRPr="00640172" w:rsidRDefault="00137EB2" w:rsidP="00137EB2">
      <w:pPr>
        <w:rPr>
          <w:b/>
          <w:sz w:val="18"/>
          <w:szCs w:val="18"/>
          <w:lang w:val="en-GB"/>
        </w:rPr>
      </w:pPr>
    </w:p>
    <w:p w14:paraId="16BA0553"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14:paraId="16BA0554" w14:textId="77777777" w:rsidR="00137EB2" w:rsidRPr="00FE149C" w:rsidRDefault="00137EB2" w:rsidP="00137EB2">
      <w:pPr>
        <w:rPr>
          <w:sz w:val="18"/>
          <w:szCs w:val="18"/>
          <w:lang w:val="en-GB"/>
        </w:rPr>
      </w:pPr>
    </w:p>
    <w:p w14:paraId="16BA0555"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16BA0556" w14:textId="77777777" w:rsidR="00137EB2" w:rsidRPr="00FE149C" w:rsidRDefault="00137EB2" w:rsidP="00137EB2">
      <w:pPr>
        <w:rPr>
          <w:b/>
          <w:sz w:val="18"/>
          <w:szCs w:val="18"/>
          <w:lang w:val="en-GB"/>
        </w:rPr>
      </w:pPr>
    </w:p>
    <w:p w14:paraId="16BA0557" w14:textId="23939298"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117B8A">
        <w:rPr>
          <w:sz w:val="18"/>
          <w:szCs w:val="18"/>
          <w:lang w:val="en-GB"/>
        </w:rPr>
        <w:t>2018/1725</w:t>
      </w:r>
      <w:r w:rsidR="004F25D7">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16BA0558" w14:textId="77777777" w:rsidR="00137EB2" w:rsidRPr="00FE149C" w:rsidRDefault="00137EB2" w:rsidP="00137EB2">
      <w:pPr>
        <w:rPr>
          <w:sz w:val="18"/>
          <w:szCs w:val="18"/>
          <w:lang w:val="en-GB"/>
        </w:rPr>
      </w:pPr>
    </w:p>
    <w:p w14:paraId="16BA0559" w14:textId="0DB6F0D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16BA055A" w14:textId="77777777" w:rsidR="00137EB2" w:rsidRPr="00FE149C" w:rsidRDefault="00137EB2" w:rsidP="00137EB2">
      <w:pPr>
        <w:rPr>
          <w:sz w:val="18"/>
          <w:szCs w:val="18"/>
          <w:lang w:val="en-GB"/>
        </w:rPr>
      </w:pPr>
    </w:p>
    <w:p w14:paraId="16BA055B" w14:textId="77777777" w:rsidR="00137EB2" w:rsidRPr="00FE149C" w:rsidRDefault="00137EB2" w:rsidP="00137EB2">
      <w:pPr>
        <w:rPr>
          <w:sz w:val="18"/>
          <w:szCs w:val="18"/>
          <w:lang w:val="en-GB"/>
        </w:rPr>
      </w:pPr>
    </w:p>
    <w:p w14:paraId="16BA055C"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16BA055D" w14:textId="77777777" w:rsidR="00137EB2" w:rsidRPr="00FE149C" w:rsidRDefault="00137EB2" w:rsidP="00137EB2">
      <w:pPr>
        <w:rPr>
          <w:sz w:val="18"/>
          <w:szCs w:val="18"/>
          <w:lang w:val="en-GB"/>
        </w:rPr>
      </w:pPr>
    </w:p>
    <w:p w14:paraId="16BA055E"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16BA055F"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16BA0560"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A0565" w14:textId="77777777" w:rsidR="0018007E" w:rsidRDefault="0018007E">
      <w:r>
        <w:separator/>
      </w:r>
    </w:p>
  </w:endnote>
  <w:endnote w:type="continuationSeparator" w:id="0">
    <w:p w14:paraId="16BA0566" w14:textId="77777777" w:rsidR="0018007E" w:rsidRDefault="0018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8" w14:textId="77777777" w:rsidR="0018007E" w:rsidRDefault="0018007E">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14:paraId="16BA0569" w14:textId="77777777" w:rsidR="0018007E" w:rsidRDefault="0018007E">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A" w14:textId="550D0D03" w:rsidR="0018007E" w:rsidRDefault="0018007E">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A75E77">
      <w:rPr>
        <w:rStyle w:val="Nmerodepgina"/>
        <w:noProof/>
        <w:szCs w:val="24"/>
      </w:rPr>
      <w:t>2</w:t>
    </w:r>
    <w:r>
      <w:rPr>
        <w:rStyle w:val="Nmerodepgina"/>
        <w:szCs w:val="24"/>
      </w:rPr>
      <w:fldChar w:fldCharType="end"/>
    </w:r>
  </w:p>
  <w:p w14:paraId="16BA056B" w14:textId="77777777" w:rsidR="0018007E" w:rsidRDefault="0018007E">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D" w14:textId="77777777" w:rsidR="0018007E" w:rsidRPr="009A6788" w:rsidRDefault="0018007E"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F" w14:textId="62C1DBBD" w:rsidR="0018007E" w:rsidRDefault="0018007E"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A75E77">
      <w:rPr>
        <w:rStyle w:val="Nmerodepgina"/>
        <w:noProof/>
      </w:rPr>
      <w:t>5</w:t>
    </w:r>
    <w:r>
      <w:rPr>
        <w:rStyle w:val="Nmerodepgina"/>
      </w:rPr>
      <w:fldChar w:fldCharType="end"/>
    </w:r>
  </w:p>
  <w:p w14:paraId="16BA0570" w14:textId="77777777" w:rsidR="0018007E" w:rsidRDefault="0018007E">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A0563" w14:textId="77777777" w:rsidR="0018007E" w:rsidRDefault="0018007E">
      <w:r>
        <w:separator/>
      </w:r>
    </w:p>
  </w:footnote>
  <w:footnote w:type="continuationSeparator" w:id="0">
    <w:p w14:paraId="16BA0564" w14:textId="77777777" w:rsidR="0018007E" w:rsidRDefault="00180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7" w14:textId="77777777" w:rsidR="0018007E" w:rsidRDefault="0018007E">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C" w14:textId="77777777" w:rsidR="0018007E" w:rsidRPr="00D5640D" w:rsidRDefault="0018007E" w:rsidP="00B2155C">
    <w:pPr>
      <w:pStyle w:val="Encabezado"/>
      <w:rPr>
        <w:rFonts w:ascii="Arial Narrow" w:hAnsi="Arial Narrow" w:cs="Arial"/>
        <w:sz w:val="18"/>
        <w:szCs w:val="18"/>
        <w:u w:val="single"/>
        <w:lang w:val="en-GB"/>
      </w:rPr>
    </w:pPr>
    <w:r>
      <w:rPr>
        <w:noProof/>
        <w:snapToGrid/>
        <w:lang w:val="es-ES" w:eastAsia="es-ES"/>
      </w:rPr>
      <w:drawing>
        <wp:anchor distT="0" distB="0" distL="114300" distR="114300" simplePos="0" relativeHeight="251657728" behindDoc="0" locked="0" layoutInCell="1" allowOverlap="1" wp14:anchorId="16BA0571" wp14:editId="16BA0572">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E" w14:textId="77777777" w:rsidR="0018007E" w:rsidRPr="00FE149C" w:rsidRDefault="0018007E"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331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38EE"/>
    <w:rsid w:val="00044A70"/>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17B8A"/>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007E"/>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38F3"/>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45"/>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449"/>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22B1"/>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2BE5"/>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199B"/>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3D98"/>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54B2"/>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5E77"/>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1C75"/>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568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4C35"/>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6BA04D3"/>
  <w15:docId w15:val="{DB9B7E9B-03CB-40C4-9CF8-5A040462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n">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2019</Year>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2.xml><?xml version="1.0" encoding="utf-8"?>
<ds:datastoreItem xmlns:ds="http://schemas.openxmlformats.org/officeDocument/2006/customXml" ds:itemID="{0ED8E3C7-46B0-4A08-AD73-E1AAF3547F9E}">
  <ds:schemaRefs>
    <ds:schemaRef ds:uri="cfd06d9f-862c-4359-9a69-c66ff689f26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0705130-CC31-49A2-987E-3B332839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5.xml><?xml version="1.0" encoding="utf-8"?>
<ds:datastoreItem xmlns:ds="http://schemas.openxmlformats.org/officeDocument/2006/customXml" ds:itemID="{3C62EF6D-842B-4BF5-ACB7-4A486A0F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428A36B</Template>
  <TotalTime>23</TotalTime>
  <Pages>5</Pages>
  <Words>1637</Words>
  <Characters>9004</Characters>
  <Application>Microsoft Office Word</Application>
  <DocSecurity>0</DocSecurity>
  <Lines>75</Lines>
  <Paragraphs>21</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María Concepción Castiñeira Madrid</cp:lastModifiedBy>
  <cp:revision>12</cp:revision>
  <cp:lastPrinted>2018-01-16T14:41:00Z</cp:lastPrinted>
  <dcterms:created xsi:type="dcterms:W3CDTF">2019-01-23T10:05:00Z</dcterms:created>
  <dcterms:modified xsi:type="dcterms:W3CDTF">2019-12-16T13:08:00Z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ContentTypeId">
    <vt:lpwstr>0x010100258AA79CEB83498886A3A0868112325000C1490CE060273747A60689B6E70012AE</vt:lpwstr>
  </property>
</Properties>
</file>